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F6" w:rsidRDefault="000D537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Draft of covering letter to be sent by IWPA members whilst submitting </w:t>
      </w:r>
    </w:p>
    <w:p w:rsidR="006870F6" w:rsidRDefault="000D537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CGP Verification Documents to TANGEDCO</w:t>
      </w:r>
    </w:p>
    <w:p w:rsidR="006870F6" w:rsidRDefault="006870F6">
      <w:pPr>
        <w:spacing w:after="0" w:line="240" w:lineRule="auto"/>
        <w:jc w:val="center"/>
        <w:rPr>
          <w:b/>
          <w:bCs/>
        </w:rPr>
      </w:pPr>
    </w:p>
    <w:p w:rsidR="000D537F" w:rsidRDefault="000D537F" w:rsidP="000D537F">
      <w:pPr>
        <w:jc w:val="both"/>
      </w:pPr>
      <w:r>
        <w:t>The Superintending Engineer</w:t>
      </w:r>
    </w:p>
    <w:p w:rsidR="000D537F" w:rsidRDefault="000D537F" w:rsidP="000D537F">
      <w:pPr>
        <w:jc w:val="both"/>
      </w:pPr>
      <w:r>
        <w:t>--- EDC</w:t>
      </w:r>
    </w:p>
    <w:p w:rsidR="000D537F" w:rsidRDefault="000D537F" w:rsidP="000D537F">
      <w:pPr>
        <w:jc w:val="both"/>
      </w:pPr>
    </w:p>
    <w:p w:rsidR="000D537F" w:rsidRDefault="000D537F" w:rsidP="000D537F">
      <w:pPr>
        <w:jc w:val="both"/>
      </w:pPr>
      <w:r>
        <w:t>Dear Sir / Madam,</w:t>
      </w:r>
    </w:p>
    <w:p w:rsidR="000D537F" w:rsidRDefault="000D537F" w:rsidP="000D537F">
      <w:pPr>
        <w:ind w:left="2160"/>
        <w:jc w:val="both"/>
        <w:rPr>
          <w:b/>
          <w:bCs/>
        </w:rPr>
      </w:pPr>
      <w:r>
        <w:rPr>
          <w:b/>
          <w:bCs/>
        </w:rPr>
        <w:t>Sub: Submission of documents for verifying CGP status</w:t>
      </w:r>
    </w:p>
    <w:p w:rsidR="00055A58" w:rsidRDefault="00055A58" w:rsidP="000D537F">
      <w:pPr>
        <w:ind w:left="2160"/>
        <w:jc w:val="both"/>
        <w:rPr>
          <w:b/>
          <w:bCs/>
        </w:rPr>
      </w:pPr>
      <w:r>
        <w:rPr>
          <w:b/>
          <w:bCs/>
        </w:rPr>
        <w:t>Ref : Your notice calling for particulars for verification of CGP norms compliance in respect of WEGs</w:t>
      </w:r>
    </w:p>
    <w:p w:rsidR="000D537F" w:rsidRDefault="000D537F" w:rsidP="000D537F">
      <w:pPr>
        <w:jc w:val="both"/>
      </w:pPr>
    </w:p>
    <w:p w:rsidR="000D537F" w:rsidRDefault="00055A58" w:rsidP="000D537F">
      <w:pPr>
        <w:jc w:val="both"/>
      </w:pPr>
      <w:r>
        <w:t xml:space="preserve">We refer to the </w:t>
      </w:r>
      <w:r w:rsidR="000D537F">
        <w:t xml:space="preserve"> order dated January 28, 2020 passed by the </w:t>
      </w:r>
      <w:proofErr w:type="spellStart"/>
      <w:r w:rsidR="000D537F">
        <w:t>Hon’ble</w:t>
      </w:r>
      <w:proofErr w:type="spellEnd"/>
      <w:r w:rsidR="000D537F">
        <w:t xml:space="preserve"> Tamil Nadu Electricity Regulatory Com</w:t>
      </w:r>
      <w:r>
        <w:t xml:space="preserve">mission in RA 7 of 2019 and the </w:t>
      </w:r>
      <w:r w:rsidR="000D537F">
        <w:t xml:space="preserve">subsequent </w:t>
      </w:r>
      <w:r>
        <w:t xml:space="preserve">order dated </w:t>
      </w:r>
      <w:r w:rsidR="000D537F">
        <w:t xml:space="preserve"> October</w:t>
      </w:r>
      <w:r>
        <w:t xml:space="preserve"> 13, 2020 in MP No. 23 of 2020 directing the CGPs to submit the documents before 31.</w:t>
      </w:r>
      <w:r w:rsidR="005C259E">
        <w:t>10</w:t>
      </w:r>
      <w:r>
        <w:t xml:space="preserve">.2020. </w:t>
      </w:r>
    </w:p>
    <w:p w:rsidR="00055A58" w:rsidRDefault="00055A58" w:rsidP="000D537F">
      <w:pPr>
        <w:jc w:val="both"/>
      </w:pPr>
    </w:p>
    <w:p w:rsidR="000D537F" w:rsidRDefault="000D537F" w:rsidP="000D537F">
      <w:pPr>
        <w:jc w:val="both"/>
      </w:pPr>
      <w:r>
        <w:t xml:space="preserve">The orders passed in RA 7 of 2019 </w:t>
      </w:r>
      <w:r w:rsidR="00B35A5B">
        <w:t xml:space="preserve">and the interpretation thereof by TANGEDCO are currently </w:t>
      </w:r>
      <w:r w:rsidR="00B35A5B">
        <w:rPr>
          <w:i/>
          <w:iCs/>
        </w:rPr>
        <w:t xml:space="preserve">sub </w:t>
      </w:r>
      <w:proofErr w:type="spellStart"/>
      <w:r w:rsidR="00B35A5B">
        <w:rPr>
          <w:i/>
          <w:iCs/>
        </w:rPr>
        <w:t>judice</w:t>
      </w:r>
      <w:proofErr w:type="spellEnd"/>
      <w:r w:rsidR="00617887">
        <w:rPr>
          <w:i/>
          <w:iCs/>
        </w:rPr>
        <w:t xml:space="preserve"> </w:t>
      </w:r>
      <w:r w:rsidR="00B35A5B">
        <w:t>in A</w:t>
      </w:r>
      <w:r w:rsidR="00363B56">
        <w:t>ppeal</w:t>
      </w:r>
      <w:r w:rsidR="00B35A5B">
        <w:t xml:space="preserve"> 131 of 2020 before the </w:t>
      </w:r>
      <w:proofErr w:type="spellStart"/>
      <w:r w:rsidR="00B35A5B">
        <w:t>Hon’ble</w:t>
      </w:r>
      <w:proofErr w:type="spellEnd"/>
      <w:r w:rsidR="00B35A5B">
        <w:t xml:space="preserve"> Appellate Tribunal of Electricity</w:t>
      </w:r>
      <w:r w:rsidR="00ED676E">
        <w:t xml:space="preserve"> and </w:t>
      </w:r>
      <w:r w:rsidR="00B35A5B">
        <w:t xml:space="preserve">MP 24 of 2020,  before the </w:t>
      </w:r>
      <w:proofErr w:type="spellStart"/>
      <w:r w:rsidR="00B35A5B">
        <w:t>Hon’ble</w:t>
      </w:r>
      <w:proofErr w:type="spellEnd"/>
      <w:r w:rsidR="00B35A5B">
        <w:t xml:space="preserve"> Tamil Nadu Electricity Regulatory Commission</w:t>
      </w:r>
      <w:r w:rsidR="00B35A5B">
        <w:rPr>
          <w:i/>
          <w:iCs/>
        </w:rPr>
        <w:t xml:space="preserve">. </w:t>
      </w:r>
      <w:r w:rsidR="00B35A5B">
        <w:t>The Indian Wind Power Association, of which we are</w:t>
      </w:r>
      <w:r w:rsidR="00363B56">
        <w:t xml:space="preserve"> one of the</w:t>
      </w:r>
      <w:r w:rsidR="00B35A5B">
        <w:t xml:space="preserve"> members, is a party in all the aforementioned cases.</w:t>
      </w:r>
    </w:p>
    <w:p w:rsidR="00B35A5B" w:rsidRDefault="00B35A5B" w:rsidP="000D537F">
      <w:pPr>
        <w:jc w:val="both"/>
      </w:pPr>
      <w:r>
        <w:t>Accordingly, without prejudice</w:t>
      </w:r>
      <w:r w:rsidR="00ED676E">
        <w:t xml:space="preserve"> to the outcome of the above appeals </w:t>
      </w:r>
      <w:r>
        <w:t>, we here</w:t>
      </w:r>
      <w:r w:rsidR="00363B56">
        <w:t>by</w:t>
      </w:r>
      <w:r w:rsidR="00ED676E">
        <w:t xml:space="preserve"> submit the documents as mentioned in the Annexure and the data of Aggregate Generation and consumption data as directed in the order passed by the </w:t>
      </w:r>
      <w:proofErr w:type="spellStart"/>
      <w:r w:rsidR="00ED676E">
        <w:t>Honble</w:t>
      </w:r>
      <w:proofErr w:type="spellEnd"/>
      <w:r w:rsidR="00ED676E">
        <w:t xml:space="preserve"> Commission in RA 7 of 2019 dated 28.1.2020 ,  </w:t>
      </w:r>
      <w:r w:rsidR="002E27C9">
        <w:t xml:space="preserve"> for verification of CGP status in respect of the following WEGs owned</w:t>
      </w:r>
      <w:r w:rsidR="00ED676E">
        <w:t xml:space="preserve"> by us for the financial years …….</w:t>
      </w:r>
    </w:p>
    <w:tbl>
      <w:tblPr>
        <w:tblStyle w:val="TableGrid"/>
        <w:tblW w:w="0" w:type="auto"/>
        <w:jc w:val="center"/>
        <w:tblLook w:val="04A0"/>
      </w:tblPr>
      <w:tblGrid>
        <w:gridCol w:w="704"/>
        <w:gridCol w:w="2268"/>
        <w:gridCol w:w="1503"/>
        <w:gridCol w:w="1503"/>
        <w:gridCol w:w="1503"/>
        <w:gridCol w:w="1503"/>
      </w:tblGrid>
      <w:tr w:rsidR="002E27C9" w:rsidTr="009A2E22">
        <w:trPr>
          <w:jc w:val="center"/>
        </w:trPr>
        <w:tc>
          <w:tcPr>
            <w:tcW w:w="704" w:type="dxa"/>
            <w:vMerge w:val="restart"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  <w:r w:rsidRPr="002E27C9">
              <w:rPr>
                <w:b/>
                <w:bCs/>
              </w:rPr>
              <w:t>Sl. No.</w:t>
            </w:r>
          </w:p>
        </w:tc>
        <w:tc>
          <w:tcPr>
            <w:tcW w:w="2268" w:type="dxa"/>
            <w:vMerge w:val="restart"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  <w:r w:rsidRPr="002E27C9">
              <w:rPr>
                <w:b/>
                <w:bCs/>
              </w:rPr>
              <w:t>Name of Company</w:t>
            </w:r>
          </w:p>
        </w:tc>
        <w:tc>
          <w:tcPr>
            <w:tcW w:w="1503" w:type="dxa"/>
            <w:vMerge w:val="restart"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  <w:r w:rsidRPr="002E27C9">
              <w:rPr>
                <w:b/>
                <w:bCs/>
              </w:rPr>
              <w:t>No. of WEGs owned</w:t>
            </w:r>
          </w:p>
        </w:tc>
        <w:tc>
          <w:tcPr>
            <w:tcW w:w="4509" w:type="dxa"/>
            <w:gridSpan w:val="3"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  <w:r w:rsidRPr="002E27C9">
              <w:rPr>
                <w:b/>
                <w:bCs/>
              </w:rPr>
              <w:t>Details of WEGs owned</w:t>
            </w:r>
          </w:p>
        </w:tc>
      </w:tr>
      <w:tr w:rsidR="002E27C9" w:rsidTr="009A2E22">
        <w:trPr>
          <w:jc w:val="center"/>
        </w:trPr>
        <w:tc>
          <w:tcPr>
            <w:tcW w:w="704" w:type="dxa"/>
            <w:vMerge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  <w:vMerge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  <w:r w:rsidRPr="002E27C9">
              <w:rPr>
                <w:b/>
                <w:bCs/>
              </w:rPr>
              <w:t>HTSC No.</w:t>
            </w:r>
          </w:p>
        </w:tc>
        <w:tc>
          <w:tcPr>
            <w:tcW w:w="1503" w:type="dxa"/>
          </w:tcPr>
          <w:p w:rsidR="002E27C9" w:rsidRPr="002E27C9" w:rsidRDefault="00ED676E" w:rsidP="00ED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generating circle EDC</w:t>
            </w:r>
          </w:p>
        </w:tc>
        <w:tc>
          <w:tcPr>
            <w:tcW w:w="1503" w:type="dxa"/>
          </w:tcPr>
          <w:p w:rsidR="002E27C9" w:rsidRPr="002E27C9" w:rsidRDefault="002E27C9" w:rsidP="002E27C9">
            <w:pPr>
              <w:jc w:val="center"/>
              <w:rPr>
                <w:b/>
                <w:bCs/>
              </w:rPr>
            </w:pPr>
          </w:p>
        </w:tc>
      </w:tr>
      <w:tr w:rsidR="00A63C66" w:rsidTr="009A2E22">
        <w:trPr>
          <w:jc w:val="center"/>
        </w:trPr>
        <w:tc>
          <w:tcPr>
            <w:tcW w:w="704" w:type="dxa"/>
            <w:vMerge w:val="restart"/>
          </w:tcPr>
          <w:p w:rsidR="00A63C66" w:rsidRDefault="00A63C66" w:rsidP="000D537F">
            <w:pPr>
              <w:jc w:val="both"/>
            </w:pPr>
          </w:p>
        </w:tc>
        <w:tc>
          <w:tcPr>
            <w:tcW w:w="2268" w:type="dxa"/>
            <w:vMerge w:val="restart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  <w:vMerge w:val="restart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</w:tr>
      <w:tr w:rsidR="00A63C66" w:rsidTr="009A2E22">
        <w:trPr>
          <w:jc w:val="center"/>
        </w:trPr>
        <w:tc>
          <w:tcPr>
            <w:tcW w:w="704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2268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</w:tr>
      <w:tr w:rsidR="00A63C66" w:rsidTr="009A2E22">
        <w:trPr>
          <w:jc w:val="center"/>
        </w:trPr>
        <w:tc>
          <w:tcPr>
            <w:tcW w:w="704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2268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</w:tr>
      <w:tr w:rsidR="00A63C66" w:rsidTr="009A2E22">
        <w:trPr>
          <w:jc w:val="center"/>
        </w:trPr>
        <w:tc>
          <w:tcPr>
            <w:tcW w:w="704" w:type="dxa"/>
            <w:vMerge w:val="restart"/>
          </w:tcPr>
          <w:p w:rsidR="00A63C66" w:rsidRDefault="00A63C66" w:rsidP="000D537F">
            <w:pPr>
              <w:jc w:val="both"/>
            </w:pPr>
          </w:p>
        </w:tc>
        <w:tc>
          <w:tcPr>
            <w:tcW w:w="2268" w:type="dxa"/>
            <w:vMerge w:val="restart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  <w:vMerge w:val="restart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</w:tr>
      <w:tr w:rsidR="00A63C66" w:rsidTr="009A2E22">
        <w:trPr>
          <w:jc w:val="center"/>
        </w:trPr>
        <w:tc>
          <w:tcPr>
            <w:tcW w:w="704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2268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</w:tr>
      <w:tr w:rsidR="00A63C66" w:rsidTr="009A2E22">
        <w:trPr>
          <w:jc w:val="center"/>
        </w:trPr>
        <w:tc>
          <w:tcPr>
            <w:tcW w:w="704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2268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  <w:vMerge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  <w:tc>
          <w:tcPr>
            <w:tcW w:w="1503" w:type="dxa"/>
          </w:tcPr>
          <w:p w:rsidR="00A63C66" w:rsidRDefault="00A63C66" w:rsidP="000D537F">
            <w:pPr>
              <w:jc w:val="both"/>
            </w:pPr>
          </w:p>
        </w:tc>
      </w:tr>
    </w:tbl>
    <w:p w:rsidR="00B35A5B" w:rsidRDefault="00A63C66" w:rsidP="000D537F">
      <w:pPr>
        <w:jc w:val="both"/>
      </w:pPr>
      <w:r>
        <w:t>We reserve the right to amend, add, delete, alter, withdraw the above documents based on the outcome of the cases hereinbefore mentioned.</w:t>
      </w:r>
    </w:p>
    <w:p w:rsidR="00320D34" w:rsidRDefault="00320D34" w:rsidP="000D537F">
      <w:pPr>
        <w:jc w:val="both"/>
      </w:pPr>
      <w:r>
        <w:t>It can be observed from the data and the Formats enclosed, we qualify as a CGP and  in case the data or the details compiled by you differ from our data , we request you to inform the details of such differences so we can understand and offer suitable explanation to substantiate the basis of our submissions and compilation.</w:t>
      </w:r>
    </w:p>
    <w:p w:rsidR="00320D34" w:rsidRDefault="00320D34" w:rsidP="000D537F">
      <w:pPr>
        <w:jc w:val="both"/>
      </w:pPr>
    </w:p>
    <w:p w:rsidR="00A63C66" w:rsidRDefault="00A63C66" w:rsidP="000D537F">
      <w:pPr>
        <w:jc w:val="both"/>
      </w:pPr>
      <w:r>
        <w:t>Thanking you,</w:t>
      </w:r>
    </w:p>
    <w:p w:rsidR="00A63C66" w:rsidRDefault="00A63C66" w:rsidP="00363B56">
      <w:pPr>
        <w:pStyle w:val="NoSpacing"/>
      </w:pPr>
      <w:r>
        <w:t>Yours faithfully,</w:t>
      </w:r>
    </w:p>
    <w:p w:rsidR="00A63C66" w:rsidRDefault="00A63C66" w:rsidP="000D537F">
      <w:pPr>
        <w:jc w:val="both"/>
      </w:pPr>
      <w:r>
        <w:t>For (Name of company)</w:t>
      </w:r>
    </w:p>
    <w:p w:rsidR="00A63C66" w:rsidRDefault="00A63C66" w:rsidP="000D537F">
      <w:pPr>
        <w:jc w:val="both"/>
      </w:pPr>
    </w:p>
    <w:p w:rsidR="00A63C66" w:rsidRPr="00B35A5B" w:rsidRDefault="00A63C66" w:rsidP="000D537F">
      <w:pPr>
        <w:jc w:val="both"/>
      </w:pPr>
      <w:r>
        <w:t>Authorised signatory</w:t>
      </w:r>
    </w:p>
    <w:sectPr w:rsidR="00A63C66" w:rsidRPr="00B35A5B" w:rsidSect="00AE0887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537F"/>
    <w:rsid w:val="00055A58"/>
    <w:rsid w:val="000D537F"/>
    <w:rsid w:val="001A23E2"/>
    <w:rsid w:val="002509F3"/>
    <w:rsid w:val="002E27C9"/>
    <w:rsid w:val="00320D34"/>
    <w:rsid w:val="00363B56"/>
    <w:rsid w:val="00433014"/>
    <w:rsid w:val="005C259E"/>
    <w:rsid w:val="00617887"/>
    <w:rsid w:val="006870F6"/>
    <w:rsid w:val="009614DA"/>
    <w:rsid w:val="009A2E22"/>
    <w:rsid w:val="00A63C66"/>
    <w:rsid w:val="00AE0887"/>
    <w:rsid w:val="00B35A5B"/>
    <w:rsid w:val="00BB683E"/>
    <w:rsid w:val="00BD5943"/>
    <w:rsid w:val="00C948FD"/>
    <w:rsid w:val="00CC7692"/>
    <w:rsid w:val="00CE595A"/>
    <w:rsid w:val="00D000F8"/>
    <w:rsid w:val="00E807A3"/>
    <w:rsid w:val="00ED676E"/>
    <w:rsid w:val="00F7756C"/>
    <w:rsid w:val="00F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3B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Devaraj</dc:creator>
  <cp:keywords/>
  <dc:description/>
  <cp:lastModifiedBy>Samu</cp:lastModifiedBy>
  <cp:revision>13</cp:revision>
  <dcterms:created xsi:type="dcterms:W3CDTF">2020-10-19T06:09:00Z</dcterms:created>
  <dcterms:modified xsi:type="dcterms:W3CDTF">2020-10-24T06:14:00Z</dcterms:modified>
</cp:coreProperties>
</file>